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3DDBD" w14:textId="77777777" w:rsidR="00DE281F" w:rsidRPr="00723267" w:rsidRDefault="00BB662C" w:rsidP="00DE281F">
      <w:pPr>
        <w:ind w:hanging="2"/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BB662C">
        <w:rPr>
          <w:rFonts w:ascii="游ゴシック Light" w:eastAsia="游ゴシック Light" w:hAnsi="游ゴシック Light"/>
          <w:b/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22A08346" wp14:editId="02D8EBA6">
            <wp:simplePos x="0" y="0"/>
            <wp:positionH relativeFrom="margin">
              <wp:posOffset>5623560</wp:posOffset>
            </wp:positionH>
            <wp:positionV relativeFrom="paragraph">
              <wp:posOffset>-87630</wp:posOffset>
            </wp:positionV>
            <wp:extent cx="581025" cy="1282376"/>
            <wp:effectExtent l="0" t="0" r="0" b="0"/>
            <wp:wrapNone/>
            <wp:docPr id="9" name="図 9" descr="Y:\701～教育普及・広報\705広報（広告宣伝）\2016Ｈ28年度以前\ﾄﾖﾀｼﾋﾞﾛｺﾞ50%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701～教育普及・広報\705広報（広告宣伝）\2016Ｈ28年度以前\ﾄﾖﾀｼﾋﾞﾛｺﾞ50%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18" cy="128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281F"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「開館25周年記念コレクション展VISION｜DISTANCE　いま見える景色」</w:t>
      </w:r>
    </w:p>
    <w:p w14:paraId="0CAE70C8" w14:textId="77777777" w:rsid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  <w:r w:rsidRPr="00723267">
        <w:rPr>
          <w:rFonts w:ascii="游ゴシック Light" w:eastAsia="游ゴシック Light" w:hAnsi="游ゴシック Light" w:hint="eastAsia"/>
          <w:b/>
          <w:color w:val="0D0D0D" w:themeColor="text1" w:themeTint="F2"/>
        </w:rPr>
        <w:t>広報用画像について</w:t>
      </w:r>
    </w:p>
    <w:p w14:paraId="1B296952" w14:textId="77777777" w:rsidR="00DE281F" w:rsidRPr="00DE281F" w:rsidRDefault="00DE281F" w:rsidP="00DE281F">
      <w:pPr>
        <w:rPr>
          <w:rFonts w:ascii="游ゴシック Light" w:eastAsia="游ゴシック Light" w:hAnsi="游ゴシック Light"/>
          <w:b/>
          <w:color w:val="0D0D0D" w:themeColor="text1" w:themeTint="F2"/>
        </w:rPr>
      </w:pPr>
    </w:p>
    <w:p w14:paraId="1EBA3F44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画像等の資料をご希望の方は以下を記入の上、ファックス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かe-mail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でお送りください。</w:t>
      </w:r>
    </w:p>
    <w:p w14:paraId="6A19CA5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送り先：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豊田市美術館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 xml:space="preserve">　庶務担当　吉兼（よしかね）、籠谷（こもりや）</w:t>
      </w:r>
    </w:p>
    <w:p w14:paraId="7A73BBF3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T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el:0565-34-6748 Fax:0565-36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5103</w:t>
      </w:r>
    </w:p>
    <w:p w14:paraId="44FE4566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e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-</w:t>
      </w:r>
      <w:r w:rsidRPr="00DE281F"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  <w:t>mail</w:t>
      </w: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20"/>
          <w:szCs w:val="18"/>
        </w:rPr>
        <w:t>:bijutsukan1@city.toyota.aichi.jp</w:t>
      </w:r>
    </w:p>
    <w:p w14:paraId="69B93816" w14:textId="77777777" w:rsidR="00DE281F" w:rsidRP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20"/>
          <w:szCs w:val="18"/>
        </w:rPr>
      </w:pP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42"/>
        <w:gridCol w:w="2833"/>
        <w:gridCol w:w="1843"/>
        <w:gridCol w:w="3257"/>
      </w:tblGrid>
      <w:tr w:rsidR="00DE281F" w14:paraId="02A99AF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01A9A2A0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お名前</w:t>
            </w:r>
          </w:p>
        </w:tc>
        <w:tc>
          <w:tcPr>
            <w:tcW w:w="2833" w:type="dxa"/>
            <w:vAlign w:val="bottom"/>
          </w:tcPr>
          <w:p w14:paraId="63D0868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様</w:t>
            </w:r>
          </w:p>
        </w:tc>
        <w:tc>
          <w:tcPr>
            <w:tcW w:w="1843" w:type="dxa"/>
            <w:vAlign w:val="bottom"/>
          </w:tcPr>
          <w:p w14:paraId="51C6B26E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257" w:type="dxa"/>
            <w:vAlign w:val="bottom"/>
          </w:tcPr>
          <w:p w14:paraId="4EB7F7C8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9E73F2B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3FAB7B88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ご所属</w:t>
            </w:r>
          </w:p>
        </w:tc>
        <w:tc>
          <w:tcPr>
            <w:tcW w:w="2833" w:type="dxa"/>
            <w:vAlign w:val="bottom"/>
          </w:tcPr>
          <w:p w14:paraId="30AEDCE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F5DB29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Tel</w:t>
            </w:r>
          </w:p>
        </w:tc>
        <w:tc>
          <w:tcPr>
            <w:tcW w:w="3257" w:type="dxa"/>
            <w:vAlign w:val="bottom"/>
          </w:tcPr>
          <w:p w14:paraId="0898D31A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45CCD56D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676F53B3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Fax</w:t>
            </w:r>
          </w:p>
        </w:tc>
        <w:tc>
          <w:tcPr>
            <w:tcW w:w="2833" w:type="dxa"/>
            <w:vAlign w:val="bottom"/>
          </w:tcPr>
          <w:p w14:paraId="34EAD644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302AB92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e-</w:t>
            </w: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mail</w:t>
            </w:r>
          </w:p>
        </w:tc>
        <w:tc>
          <w:tcPr>
            <w:tcW w:w="3257" w:type="dxa"/>
            <w:vAlign w:val="bottom"/>
          </w:tcPr>
          <w:p w14:paraId="720F08AD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6E480C92" w14:textId="77777777" w:rsidTr="00DE281F">
        <w:trPr>
          <w:trHeight w:val="567"/>
        </w:trPr>
        <w:tc>
          <w:tcPr>
            <w:tcW w:w="1842" w:type="dxa"/>
            <w:vAlign w:val="bottom"/>
          </w:tcPr>
          <w:p w14:paraId="5E2484BF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掲載紙／メディア名</w:t>
            </w:r>
          </w:p>
        </w:tc>
        <w:tc>
          <w:tcPr>
            <w:tcW w:w="2833" w:type="dxa"/>
            <w:vAlign w:val="bottom"/>
          </w:tcPr>
          <w:p w14:paraId="3A057E8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7FD41DDD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  <w:t>発売、放送予定日</w:t>
            </w:r>
          </w:p>
        </w:tc>
        <w:tc>
          <w:tcPr>
            <w:tcW w:w="3257" w:type="dxa"/>
            <w:vAlign w:val="bottom"/>
          </w:tcPr>
          <w:p w14:paraId="078AAE29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</w:tr>
      <w:tr w:rsidR="00DE281F" w14:paraId="0133619C" w14:textId="77777777" w:rsidTr="00DE281F">
        <w:trPr>
          <w:trHeight w:val="567"/>
        </w:trPr>
        <w:tc>
          <w:tcPr>
            <w:tcW w:w="1842" w:type="dxa"/>
            <w:tcBorders>
              <w:bottom w:val="single" w:sz="2" w:space="0" w:color="auto"/>
            </w:tcBorders>
            <w:vAlign w:val="bottom"/>
          </w:tcPr>
          <w:p w14:paraId="5D172749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必要な画像等の番号</w:t>
            </w:r>
          </w:p>
        </w:tc>
        <w:tc>
          <w:tcPr>
            <w:tcW w:w="2833" w:type="dxa"/>
            <w:tcBorders>
              <w:bottom w:val="single" w:sz="2" w:space="0" w:color="auto"/>
            </w:tcBorders>
            <w:vAlign w:val="bottom"/>
          </w:tcPr>
          <w:p w14:paraId="5C4B0B3C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843" w:type="dxa"/>
            <w:vAlign w:val="bottom"/>
          </w:tcPr>
          <w:p w14:paraId="45FAF655" w14:textId="77777777" w:rsidR="00DE281F" w:rsidRPr="00DE281F" w:rsidRDefault="00DE281F" w:rsidP="00DE281F">
            <w:pPr>
              <w:rPr>
                <w:rFonts w:ascii="游ゴシック Light" w:eastAsia="游ゴシック Light" w:hAnsi="游ゴシック Light"/>
                <w:color w:val="0D0D0D" w:themeColor="text1" w:themeTint="F2"/>
                <w:sz w:val="18"/>
                <w:szCs w:val="18"/>
              </w:rPr>
            </w:pP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必要な鑑賞券枚数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8"/>
                <w:szCs w:val="18"/>
              </w:rPr>
              <w:t>*</w:t>
            </w:r>
          </w:p>
        </w:tc>
        <w:tc>
          <w:tcPr>
            <w:tcW w:w="3257" w:type="dxa"/>
            <w:vAlign w:val="bottom"/>
          </w:tcPr>
          <w:p w14:paraId="47C8E62F" w14:textId="77777777" w:rsidR="00DE281F" w:rsidRPr="00DE281F" w:rsidRDefault="00DE281F" w:rsidP="00DE281F">
            <w:pPr>
              <w:jc w:val="right"/>
              <w:rPr>
                <w:rFonts w:ascii="游ゴシック Light" w:eastAsia="游ゴシック Light" w:hAnsi="游ゴシック Light"/>
                <w:color w:val="0D0D0D" w:themeColor="text1" w:themeTint="F2"/>
                <w:sz w:val="14"/>
                <w:szCs w:val="16"/>
              </w:rPr>
            </w:pP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 xml:space="preserve">　　枚 （</w:t>
            </w:r>
            <w:r w:rsidRPr="00DE281F"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最大5組10名分</w:t>
            </w:r>
            <w:r>
              <w:rPr>
                <w:rFonts w:ascii="游ゴシック Light" w:eastAsia="游ゴシック Light" w:hAnsi="游ゴシック Light" w:hint="eastAsia"/>
                <w:color w:val="0D0D0D" w:themeColor="text1" w:themeTint="F2"/>
                <w:sz w:val="14"/>
                <w:szCs w:val="16"/>
              </w:rPr>
              <w:t>）</w:t>
            </w:r>
          </w:p>
        </w:tc>
      </w:tr>
    </w:tbl>
    <w:p w14:paraId="2B344A8E" w14:textId="77777777" w:rsidR="00DE281F" w:rsidRPr="00DE281F" w:rsidRDefault="00DE281F" w:rsidP="00DE281F">
      <w:pPr>
        <w:jc w:val="right"/>
        <w:rPr>
          <w:rFonts w:ascii="游ゴシック Light" w:eastAsia="游ゴシック Light" w:hAnsi="游ゴシック Light"/>
          <w:color w:val="0D0D0D" w:themeColor="text1" w:themeTint="F2"/>
          <w:sz w:val="14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4"/>
        </w:rPr>
        <w:t>＊読者プレゼントのため等、希望する場合のみご記入ください。</w:t>
      </w:r>
    </w:p>
    <w:p w14:paraId="101CFBDD" w14:textId="03B6107E" w:rsidR="00DE281F" w:rsidRPr="00723267" w:rsidRDefault="00CF4312" w:rsidP="00DE281F">
      <w:pPr>
        <w:rPr>
          <w:rFonts w:ascii="游ゴシック Light" w:eastAsia="游ゴシック Light" w:hAnsi="游ゴシック Light"/>
          <w:color w:val="0D0D0D" w:themeColor="text1" w:themeTint="F2"/>
        </w:rPr>
      </w:pPr>
      <w:r>
        <w:rPr>
          <w:noProof/>
        </w:rPr>
        <w:drawing>
          <wp:inline distT="0" distB="0" distL="0" distR="0" wp14:anchorId="287E311F" wp14:editId="70022DB1">
            <wp:extent cx="849688" cy="1065592"/>
            <wp:effectExtent l="0" t="0" r="7620" b="127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908" cy="108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0 </w:t>
      </w:r>
      <w:r w:rsidR="00DE281F" w:rsidRPr="00723267">
        <w:rPr>
          <w:rFonts w:ascii="游ゴシック Light" w:eastAsia="游ゴシック Light" w:hAnsi="游ゴシック Light"/>
          <w:noProof/>
        </w:rPr>
        <w:drawing>
          <wp:inline distT="0" distB="0" distL="0" distR="0" wp14:anchorId="56D50343" wp14:editId="44EB17E1">
            <wp:extent cx="1337840" cy="1080000"/>
            <wp:effectExtent l="0" t="0" r="0" b="635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3784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1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 </w:t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 </w:t>
      </w:r>
      <w:r w:rsidR="00DE281F"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09FFEADC" wp14:editId="39E19E6A">
            <wp:extent cx="1044000" cy="1044000"/>
            <wp:effectExtent l="0" t="0" r="381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2 </w:t>
      </w:r>
      <w:r w:rsidR="00DE281F"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1F870D98" wp14:editId="1B2145D4">
            <wp:extent cx="1171865" cy="1080000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86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3 </w:t>
      </w:r>
      <w:r w:rsidR="00DE281F"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6680A609" wp14:editId="706EA72B">
            <wp:extent cx="823088" cy="1044000"/>
            <wp:effectExtent l="0" t="0" r="0" b="381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88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 Light" w:eastAsia="游ゴシック Light" w:hAnsi="游ゴシック Light"/>
          <w:color w:val="0D0D0D" w:themeColor="text1" w:themeTint="F2"/>
        </w:rPr>
        <w:t xml:space="preserve"> </w:t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4</w:t>
      </w:r>
    </w:p>
    <w:p w14:paraId="42F6F6D5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</w:rPr>
      </w:pP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60101F25" wp14:editId="6587B877">
            <wp:extent cx="1362159" cy="1080000"/>
            <wp:effectExtent l="0" t="0" r="0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159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>5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22BC87E5" wp14:editId="35B62DCA">
            <wp:extent cx="650348" cy="1080000"/>
            <wp:effectExtent l="0" t="0" r="0" b="6350"/>
            <wp:docPr id="5" name="図 5" descr="オイゲニア・プリマフェージの肖像_掲載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オイゲニア・プリマフェージの肖像_掲載用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48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6　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723267">
        <w:rPr>
          <w:rFonts w:ascii="游ゴシック Light" w:eastAsia="游ゴシック Light" w:hAnsi="游ゴシック Light"/>
          <w:noProof/>
          <w:color w:val="0D0D0D" w:themeColor="text1" w:themeTint="F2"/>
        </w:rPr>
        <w:drawing>
          <wp:inline distT="0" distB="0" distL="0" distR="0" wp14:anchorId="290770CE" wp14:editId="1D7F612F">
            <wp:extent cx="833435" cy="1080000"/>
            <wp:effectExtent l="0" t="0" r="5080" b="6350"/>
            <wp:docPr id="4" name="図 4" descr="Bildnis Karl Grünwald(400dp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Bildnis Karl Grünwald(400dpi)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43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7 </w:t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 xml:space="preserve">　</w:t>
      </w:r>
      <w:r w:rsidRPr="00DE281F">
        <w:rPr>
          <w:rFonts w:ascii="游ゴシック Light" w:eastAsia="游ゴシック Light" w:hAnsi="游ゴシック Light" w:hint="eastAsia"/>
          <w:noProof/>
          <w:color w:val="0D0D0D" w:themeColor="text1" w:themeTint="F2"/>
        </w:rPr>
        <w:drawing>
          <wp:inline distT="0" distB="0" distL="0" distR="0" wp14:anchorId="3AC01374" wp14:editId="75B718A3">
            <wp:extent cx="1629154" cy="1080000"/>
            <wp:effectExtent l="0" t="0" r="0" b="635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154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游ゴシック Light" w:eastAsia="游ゴシック Light" w:hAnsi="游ゴシック Light" w:hint="eastAsia"/>
          <w:color w:val="0D0D0D" w:themeColor="text1" w:themeTint="F2"/>
        </w:rPr>
        <w:t>8</w:t>
      </w:r>
    </w:p>
    <w:p w14:paraId="17682BA6" w14:textId="48646AB7" w:rsidR="00DE281F" w:rsidRPr="00DE281F" w:rsidRDefault="00CF4312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CF4312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0. 福田 美蘭《大根おろし》 1996年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1若林奮≪大風景 (4th Stage)≫</w:t>
      </w:r>
      <w:r w:rsidR="00DE281F" w:rsidRPr="00723267"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  <w:t>1964,91</w:t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年</w:t>
      </w:r>
      <w:r w:rsidR="00DE281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="00DE281F"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2丸山直文≪path 4≫</w:t>
      </w:r>
      <w:r w:rsidR="00DE281F" w:rsidRPr="00723267">
        <w:rPr>
          <w:rFonts w:ascii="游ゴシック Light" w:eastAsia="游ゴシック Light" w:hAnsi="游ゴシック Light" w:cs="ＭＳ Ｐゴシック" w:hint="eastAsia"/>
          <w:color w:val="0D0D0D" w:themeColor="text1" w:themeTint="F2"/>
          <w:kern w:val="0"/>
          <w:sz w:val="16"/>
          <w:szCs w:val="16"/>
        </w:rPr>
        <w:t>2005年 ©</w:t>
      </w:r>
      <w:proofErr w:type="spellStart"/>
      <w:r w:rsidR="00DE281F" w:rsidRPr="00723267">
        <w:rPr>
          <w:rFonts w:ascii="游ゴシック Light" w:eastAsia="游ゴシック Light" w:hAnsi="游ゴシック Light" w:cstheme="majorHAnsi"/>
          <w:color w:val="0D0D0D" w:themeColor="text1" w:themeTint="F2"/>
          <w:kern w:val="0"/>
          <w:sz w:val="16"/>
          <w:szCs w:val="16"/>
        </w:rPr>
        <w:t>Naofumi</w:t>
      </w:r>
      <w:proofErr w:type="spellEnd"/>
      <w:r w:rsidR="00DE281F" w:rsidRPr="00723267">
        <w:rPr>
          <w:rFonts w:ascii="游ゴシック Light" w:eastAsia="游ゴシック Light" w:hAnsi="游ゴシック Light" w:cstheme="majorHAnsi"/>
          <w:color w:val="0D0D0D" w:themeColor="text1" w:themeTint="F2"/>
          <w:kern w:val="0"/>
          <w:sz w:val="16"/>
          <w:szCs w:val="16"/>
        </w:rPr>
        <w:t xml:space="preserve"> Maruyama</w:t>
      </w:r>
    </w:p>
    <w:p w14:paraId="125F4E6F" w14:textId="77777777" w:rsidR="00DE281F" w:rsidRPr="00DE281F" w:rsidRDefault="00DE281F" w:rsidP="00DE281F">
      <w:pPr>
        <w:rPr>
          <w:rFonts w:ascii="游ゴシック Light" w:eastAsia="游ゴシック Light" w:hAnsi="游ゴシック Light" w:cstheme="majorHAnsi"/>
          <w:color w:val="0D0D0D" w:themeColor="text1" w:themeTint="F2"/>
          <w:kern w:val="0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3山本丘人≪海の微風≫1936年</w:t>
      </w:r>
      <w:r>
        <w:rPr>
          <w:rFonts w:ascii="游ゴシック Light" w:eastAsia="游ゴシック Light" w:hAnsi="游ゴシック Light" w:cstheme="majorHAnsi" w:hint="eastAsia"/>
          <w:color w:val="0D0D0D" w:themeColor="text1" w:themeTint="F2"/>
          <w:kern w:val="0"/>
          <w:sz w:val="16"/>
          <w:szCs w:val="16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4アルベルト・ジャコメッティ≪ディエゴの胸像≫1954年</w:t>
      </w:r>
    </w:p>
    <w:p w14:paraId="6D50A49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5トニー・クラッグ≪スペクトラム≫1979年</w:t>
      </w: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 xml:space="preserve">　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6グスタフ・クリムト≪オイゲニア･プリマフェージの肖像≫1913/14年</w:t>
      </w:r>
    </w:p>
    <w:p w14:paraId="49C7B58F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7エゴン・シーレ≪カール･グリュンヴァルトの肖像≫1917年</w:t>
      </w:r>
    </w:p>
    <w:p w14:paraId="0D8D147B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以上</w:t>
      </w: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すべて豊田市美術館蔵</w:t>
      </w:r>
    </w:p>
    <w:p w14:paraId="78576AE0" w14:textId="77777777" w:rsidR="00DE281F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DE281F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8. 展覧会タイトルロゴ　デザイン：芝野健太</w:t>
      </w:r>
    </w:p>
    <w:p w14:paraId="4CAC1C6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</w:p>
    <w:p w14:paraId="01CB1742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なお資料の使用には以下の点にご注意ください。</w:t>
      </w:r>
    </w:p>
    <w:p w14:paraId="6747DF0B" w14:textId="77777777" w:rsidR="00DE281F" w:rsidRPr="00723267" w:rsidRDefault="00DE281F" w:rsidP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・作品写真のトリミング、文字のせはご遠慮いただき、クレジットを表示してください。</w:t>
      </w:r>
    </w:p>
    <w:p w14:paraId="4B449F4F" w14:textId="77777777" w:rsidR="00597926" w:rsidRPr="00DE281F" w:rsidRDefault="00DE281F">
      <w:pPr>
        <w:rPr>
          <w:rFonts w:ascii="游ゴシック Light" w:eastAsia="游ゴシック Light" w:hAnsi="游ゴシック Light"/>
          <w:color w:val="0D0D0D" w:themeColor="text1" w:themeTint="F2"/>
          <w:sz w:val="16"/>
          <w:szCs w:val="16"/>
        </w:rPr>
      </w:pPr>
      <w:r w:rsidRPr="00723267">
        <w:rPr>
          <w:rFonts w:ascii="游ゴシック Light" w:eastAsia="游ゴシック Light" w:hAnsi="游ゴシック Light" w:hint="eastAsia"/>
          <w:color w:val="0D0D0D" w:themeColor="text1" w:themeTint="F2"/>
          <w:sz w:val="16"/>
          <w:szCs w:val="16"/>
        </w:rPr>
        <w:t>・ご紹介いただく場合は、情報確認のためお手数ですがゲラ刷り等をお送りください。</w:t>
      </w:r>
    </w:p>
    <w:sectPr w:rsidR="00597926" w:rsidRPr="00DE281F" w:rsidSect="00DE281F">
      <w:footerReference w:type="default" r:id="rId16"/>
      <w:pgSz w:w="11906" w:h="16838"/>
      <w:pgMar w:top="993" w:right="991" w:bottom="1702" w:left="1134" w:header="851" w:footer="6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9A49" w14:textId="77777777" w:rsidR="00DE281F" w:rsidRDefault="00DE281F" w:rsidP="00DE281F">
      <w:r>
        <w:separator/>
      </w:r>
    </w:p>
  </w:endnote>
  <w:endnote w:type="continuationSeparator" w:id="0">
    <w:p w14:paraId="3FCE499C" w14:textId="77777777" w:rsidR="00DE281F" w:rsidRDefault="00DE281F" w:rsidP="00DE2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C37A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</w:rPr>
      <w:t>美術館使用欄</w:t>
    </w:r>
  </w:p>
  <w:p w14:paraId="0B4EE9F1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画像提供の依頼日　　　年　　月　　日</w:t>
    </w:r>
  </w:p>
  <w:p w14:paraId="6D717CD8" w14:textId="77777777" w:rsidR="00DE281F" w:rsidRPr="00DE281F" w:rsidRDefault="00DE281F" w:rsidP="00DE281F">
    <w:pPr>
      <w:rPr>
        <w:rFonts w:ascii="游ゴシック Light" w:eastAsia="游ゴシック Light" w:hAnsi="游ゴシック Light"/>
        <w:color w:val="0D0D0D" w:themeColor="text1" w:themeTint="F2"/>
        <w:sz w:val="20"/>
        <w:szCs w:val="20"/>
        <w:u w:val="single"/>
      </w:rPr>
    </w:pP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画像送付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校正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 xml:space="preserve">修正　</w:t>
    </w:r>
    <w:r w:rsidRPr="00DE281F">
      <w:rPr>
        <w:rFonts w:ascii="游ゴシック Light" w:eastAsia="游ゴシック Light" w:hAnsi="游ゴシック Light" w:cs="ＭＳ 明朝" w:hint="eastAsia"/>
        <w:color w:val="0D0D0D" w:themeColor="text1" w:themeTint="F2"/>
        <w:sz w:val="20"/>
        <w:szCs w:val="20"/>
        <w:u w:val="single"/>
      </w:rPr>
      <w:t>□</w:t>
    </w:r>
    <w:r w:rsidRPr="00DE281F">
      <w:rPr>
        <w:rFonts w:ascii="游ゴシック Light" w:eastAsia="游ゴシック Light" w:hAnsi="游ゴシック Light" w:hint="eastAsia"/>
        <w:color w:val="0D0D0D" w:themeColor="text1" w:themeTint="F2"/>
        <w:sz w:val="20"/>
        <w:szCs w:val="20"/>
        <w:u w:val="single"/>
      </w:rPr>
      <w:t>配信・配本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91AB5" w14:textId="77777777" w:rsidR="00DE281F" w:rsidRDefault="00DE281F" w:rsidP="00DE281F">
      <w:r>
        <w:separator/>
      </w:r>
    </w:p>
  </w:footnote>
  <w:footnote w:type="continuationSeparator" w:id="0">
    <w:p w14:paraId="07D2C686" w14:textId="77777777" w:rsidR="00DE281F" w:rsidRDefault="00DE281F" w:rsidP="00DE2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1F"/>
    <w:rsid w:val="00597926"/>
    <w:rsid w:val="00BB662C"/>
    <w:rsid w:val="00CF4312"/>
    <w:rsid w:val="00DE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573E2"/>
  <w15:chartTrackingRefBased/>
  <w15:docId w15:val="{759455A4-59ED-4657-A37E-4000F6C8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8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2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81F"/>
  </w:style>
  <w:style w:type="paragraph" w:styleId="a6">
    <w:name w:val="footer"/>
    <w:basedOn w:val="a"/>
    <w:link w:val="a7"/>
    <w:uiPriority w:val="99"/>
    <w:unhideWhenUsed/>
    <w:rsid w:val="00DE28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　大</dc:creator>
  <cp:keywords/>
  <dc:description/>
  <cp:lastModifiedBy>豊田市美術館02</cp:lastModifiedBy>
  <cp:revision>2</cp:revision>
  <dcterms:created xsi:type="dcterms:W3CDTF">2020-08-26T10:27:00Z</dcterms:created>
  <dcterms:modified xsi:type="dcterms:W3CDTF">2020-08-26T10:27:00Z</dcterms:modified>
</cp:coreProperties>
</file>